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C529" w14:textId="77777777" w:rsidR="000446B5" w:rsidRPr="006B1FCD" w:rsidRDefault="000446B5" w:rsidP="000446B5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4D1E8445" w14:textId="7F07A81D" w:rsidR="000446B5" w:rsidRPr="006B1FCD" w:rsidRDefault="000446B5" w:rsidP="000446B5">
      <w:pPr>
        <w:spacing w:after="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August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21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</w:p>
    <w:p w14:paraId="741FEA35" w14:textId="4BD75159" w:rsidR="000446B5" w:rsidRDefault="000446B5" w:rsidP="000446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Pr="000446B5">
        <w:rPr>
          <w:rFonts w:ascii="Times New Roman" w:eastAsia="Times New Roman" w:hAnsi="Times New Roman" w:cs="Times New Roman"/>
          <w:kern w:val="0"/>
          <w14:ligatures w14:val="none"/>
        </w:rPr>
        <w:t>Los Angeles County Arboretum &amp; Botanic Garden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446B5">
        <w:rPr>
          <w:rFonts w:ascii="Times New Roman" w:eastAsia="Times New Roman" w:hAnsi="Times New Roman" w:cs="Times New Roman"/>
          <w:kern w:val="0"/>
          <w14:ligatures w14:val="none"/>
        </w:rPr>
        <w:t>301 N Baldwin</w:t>
      </w:r>
      <w:r w:rsidRPr="00D06130">
        <w:rPr>
          <w:rFonts w:ascii="Times New Roman" w:eastAsia="Times New Roman" w:hAnsi="Times New Roman" w:cs="Times New Roman"/>
          <w:kern w:val="0"/>
          <w14:ligatures w14:val="none"/>
        </w:rPr>
        <w:t xml:space="preserve"> Avenue</w:t>
      </w:r>
      <w:r w:rsidRPr="00BF282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0446B5">
        <w:rPr>
          <w:rFonts w:ascii="Times New Roman" w:eastAsia="Times New Roman" w:hAnsi="Times New Roman" w:cs="Times New Roman"/>
          <w:kern w:val="0"/>
          <w14:ligatures w14:val="none"/>
        </w:rPr>
        <w:t>Arcadia, CA 91007</w:t>
      </w:r>
    </w:p>
    <w:p w14:paraId="4A3EBF63" w14:textId="77777777" w:rsidR="000446B5" w:rsidRDefault="000446B5" w:rsidP="000446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68FB41" w14:textId="78ACF9D6" w:rsidR="000446B5" w:rsidRPr="006B1FCD" w:rsidRDefault="000446B5" w:rsidP="000446B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>39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617B93CD" w14:textId="77777777" w:rsidR="000446B5" w:rsidRPr="006B1FCD" w:rsidRDefault="000446B5" w:rsidP="000446B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CE1F93C" w14:textId="77777777" w:rsidR="000446B5" w:rsidRPr="006B1FCD" w:rsidRDefault="000446B5" w:rsidP="000446B5">
      <w:pPr>
        <w:spacing w:after="0" w:line="240" w:lineRule="atLeast"/>
        <w:ind w:left="3600"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42363DD" w14:textId="77777777" w:rsidR="000446B5" w:rsidRPr="006B1FCD" w:rsidRDefault="000446B5" w:rsidP="000446B5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Artesia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Azusa,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>, Calabasas, Cerritos, Claremont, Commerce, Cudahy, El Segundo, Glendora, Hermosa Beach,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Lakewood, Lawndale, Lomita, Lynwood, Montebello, Norwalk, Paramount, Rolling Hills Estates, Rosemead, Signal Hill, South El Monte, Signal Hill, Temple City, Walnut, West Hollywood.</w:t>
      </w:r>
    </w:p>
    <w:p w14:paraId="3CBAF2CC" w14:textId="77777777" w:rsidR="000446B5" w:rsidRPr="006B1FCD" w:rsidRDefault="000446B5" w:rsidP="000446B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0149F5" w14:textId="77777777" w:rsidR="000446B5" w:rsidRPr="006B1FCD" w:rsidRDefault="000446B5" w:rsidP="000446B5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2B7F31A5" w14:textId="4C2BAA3E" w:rsidR="000446B5" w:rsidRDefault="000446B5" w:rsidP="000446B5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>encouraged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Board of Directors to attend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Fall Educational Summit in Ocean side on </w:t>
      </w:r>
      <w:r>
        <w:rPr>
          <w:rFonts w:ascii="Times New Roman" w:eastAsia="Times New Roman" w:hAnsi="Times New Roman" w:cs="Times New Roman"/>
          <w:kern w:val="0"/>
          <w14:ligatures w14:val="none"/>
        </w:rPr>
        <w:t>September 6-7. He confirmed that Supervisor Janice Hahn and Supervisor Lindsey Horvath will be speaking during lunch.</w:t>
      </w:r>
    </w:p>
    <w:p w14:paraId="375E6D50" w14:textId="2620E41A" w:rsidR="000446B5" w:rsidRDefault="000446B5" w:rsidP="000446B5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invited the BOD to the September Board of Directors Meeting that will be hosted by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Transtech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A0414F" w14:textId="0BC4FE38" w:rsidR="000446B5" w:rsidRDefault="000446B5" w:rsidP="000446B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President Jennifer Perez thanked the Los Angeles County </w:t>
      </w:r>
      <w:r w:rsidR="00B31934">
        <w:rPr>
          <w:rFonts w:ascii="Times New Roman" w:eastAsia="Times New Roman" w:hAnsi="Times New Roman" w:cs="Times New Roman"/>
          <w:kern w:val="0"/>
          <w14:ligatures w14:val="none"/>
        </w:rPr>
        <w:t>Sheriff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Department for hosting the Board of Directors meeting.</w:t>
      </w:r>
    </w:p>
    <w:p w14:paraId="23F660A6" w14:textId="77777777" w:rsidR="000446B5" w:rsidRPr="009F5AC8" w:rsidRDefault="000446B5" w:rsidP="000446B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Perez acknowledged CCCA Past Presidents,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 Contract Law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E677D4" w14:textId="77777777" w:rsidR="000446B5" w:rsidRPr="006B1FCD" w:rsidRDefault="000446B5" w:rsidP="000446B5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4D8FCA58" w14:textId="6E077B7C" w:rsidR="000446B5" w:rsidRDefault="00065722" w:rsidP="000446B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Vice President Brenda Olmos</w:t>
      </w:r>
      <w:r w:rsidR="000446B5"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46B5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June</w:t>
      </w:r>
      <w:r w:rsidR="000446B5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 w:rsidR="000446B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446B5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Bill Uphoff</w:t>
      </w:r>
      <w:r w:rsidR="000446B5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motioned for approval. </w:t>
      </w:r>
      <w:r w:rsidR="000446B5">
        <w:rPr>
          <w:rFonts w:ascii="Times New Roman" w:eastAsia="Times New Roman" w:hAnsi="Times New Roman" w:cs="Times New Roman"/>
          <w:kern w:val="0"/>
          <w14:ligatures w14:val="none"/>
        </w:rPr>
        <w:t>Mark Waronek</w:t>
      </w:r>
      <w:r w:rsidR="000446B5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seconded the motion. No abstentions were made. Motion passed unanimously.</w:t>
      </w:r>
    </w:p>
    <w:p w14:paraId="20527301" w14:textId="77777777" w:rsidR="000446B5" w:rsidRDefault="000446B5" w:rsidP="000446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1612A975" w14:textId="00825F5F" w:rsidR="000446B5" w:rsidRPr="00CB1F7A" w:rsidRDefault="00B31934" w:rsidP="000446B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President Jennifer Perez presented Speaker Anthony Rendon with the 2024 Anthony Gonzalves “Legislator of the year Award</w:t>
      </w:r>
      <w:r w:rsidR="003A355A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0446B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4FBBAE7" w14:textId="77777777" w:rsidR="000446B5" w:rsidRPr="006B1FCD" w:rsidRDefault="000446B5" w:rsidP="0004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83E221C" w14:textId="3A2982B8" w:rsidR="000446B5" w:rsidRPr="006B1FCD" w:rsidRDefault="000446B5" w:rsidP="000446B5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Jennifer Perez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8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72AF5F1D" w14:textId="77777777" w:rsidR="000446B5" w:rsidRPr="006B1FCD" w:rsidRDefault="000446B5" w:rsidP="00044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CE0DEA9" w14:textId="77777777" w:rsidR="000446B5" w:rsidRPr="00FA5311" w:rsidRDefault="000446B5" w:rsidP="00044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69CACE70" w14:textId="77777777" w:rsidR="000446B5" w:rsidRPr="00FA5311" w:rsidRDefault="000446B5" w:rsidP="000446B5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245E7EBF" w14:textId="77777777" w:rsidR="000446B5" w:rsidRPr="00FA5311" w:rsidRDefault="000446B5" w:rsidP="00044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John Erickson</w:t>
      </w:r>
      <w:r w:rsidRPr="00FA531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Secretary/Treasurer   </w:t>
      </w:r>
    </w:p>
    <w:p w14:paraId="583139FB" w14:textId="77777777" w:rsidR="000446B5" w:rsidRPr="00D06130" w:rsidRDefault="000446B5" w:rsidP="000446B5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FA5311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p w14:paraId="47242036" w14:textId="77777777" w:rsidR="00DF70EC" w:rsidRDefault="00DF70EC"/>
    <w:sectPr w:rsidR="00DF70EC" w:rsidSect="000446B5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D99C" w14:textId="77777777" w:rsidR="003A355A" w:rsidRPr="00C13224" w:rsidRDefault="003A355A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15413F18" w14:textId="77777777" w:rsidR="003A355A" w:rsidRPr="00C13224" w:rsidRDefault="003A355A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2ECB" w14:textId="77777777" w:rsidR="003A355A" w:rsidRDefault="003A355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C8DA0B" wp14:editId="0C61A5B4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B5"/>
    <w:rsid w:val="000446B5"/>
    <w:rsid w:val="00065722"/>
    <w:rsid w:val="003A355A"/>
    <w:rsid w:val="004E73F3"/>
    <w:rsid w:val="00B31934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31DA"/>
  <w15:chartTrackingRefBased/>
  <w15:docId w15:val="{22D44A58-DC93-4595-A332-9B47411F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B5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6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6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6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6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6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6B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6B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6B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6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6B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6B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46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0446B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6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0446B5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2E555EEB-20BC-42D5-B43C-9EEDB483FB00}"/>
</file>

<file path=customXml/itemProps2.xml><?xml version="1.0" encoding="utf-8"?>
<ds:datastoreItem xmlns:ds="http://schemas.openxmlformats.org/officeDocument/2006/customXml" ds:itemID="{9090CC91-340C-4497-A87A-1A7EC38A71F0}"/>
</file>

<file path=customXml/itemProps3.xml><?xml version="1.0" encoding="utf-8"?>
<ds:datastoreItem xmlns:ds="http://schemas.openxmlformats.org/officeDocument/2006/customXml" ds:itemID="{C9349A2C-83AF-4180-98BC-5665EE38D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2024-09-17T16:05:00Z</dcterms:created>
  <dcterms:modified xsi:type="dcterms:W3CDTF">2024-09-17T18:07:00Z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